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661535" cy="1033145"/>
            <wp:effectExtent l="0" t="0" r="0" b="0"/>
            <wp:wrapNone/>
            <wp:docPr id="1" name="Obrázek 60" descr="\\op.msmt.cz\DavWWWRoot\SiteCollectionDocuments\OPVVV\12_Publicita\Vizuální identita OP VVV - platná loga 2014-2020\02_Logolinky\a) logolink horizontální a vertikální čj barevný\EU OP VVV MSMT logo horizont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60" descr="\\op.msmt.cz\DavWWWRoot\SiteCollectionDocuments\OPVVV\12_Publicita\Vizuální identita OP VVV - platná loga 2014-2020\02_Logolinky\a) logolink horizontální a vertikální čj barevný\EU OP VVV MSMT logo horizont CZ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mbria" w:hAnsi="Cambria" w:cs="Times New Roman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mbria" w:hAnsi="Cambria" w:cs="Times New Roman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mbria" w:hAnsi="Cambria" w:cs="Times New Roman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Verdana" w:hAnsi="Verdana" w:cs="Times New Roman"/>
          <w:b/>
          <w:b/>
          <w:sz w:val="28"/>
          <w:szCs w:val="28"/>
        </w:rPr>
      </w:pPr>
      <w:r>
        <w:rPr>
          <w:rFonts w:cs="Times New Roman" w:ascii="Verdana" w:hAnsi="Verdana"/>
          <w:b/>
          <w:sz w:val="28"/>
          <w:szCs w:val="28"/>
        </w:rPr>
        <w:t xml:space="preserve">Místní akční plán rozvoje vzdělávání III.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Verdana" w:hAnsi="Verdana" w:cs="Times New Roman"/>
          <w:b/>
          <w:b/>
          <w:sz w:val="28"/>
          <w:szCs w:val="28"/>
        </w:rPr>
      </w:pPr>
      <w:r>
        <w:rPr>
          <w:rFonts w:cs="Times New Roman" w:ascii="Verdana" w:hAnsi="Verdana"/>
          <w:b/>
          <w:sz w:val="28"/>
          <w:szCs w:val="28"/>
        </w:rPr>
        <w:t xml:space="preserve">v území SO ORP Kralovice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Verdana" w:hAnsi="Verdana" w:cs="Times New Roman"/>
          <w:b/>
          <w:b/>
          <w:sz w:val="28"/>
          <w:szCs w:val="28"/>
        </w:rPr>
      </w:pPr>
      <w:r>
        <w:rPr>
          <w:rFonts w:cs="Times New Roman" w:ascii="Verdana" w:hAnsi="Verdana"/>
          <w:b/>
          <w:sz w:val="28"/>
          <w:szCs w:val="28"/>
        </w:rPr>
        <w:t>(MAP III.)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Verdana" w:hAnsi="Verdana" w:eastAsia="Times New Roman" w:cs="Calibri Light" w:cstheme="majorHAnsi"/>
          <w:b/>
          <w:b/>
          <w:bCs/>
          <w:sz w:val="20"/>
          <w:szCs w:val="20"/>
          <w:lang w:eastAsia="cs-CZ"/>
        </w:rPr>
      </w:pPr>
      <w:r>
        <w:rPr>
          <w:rFonts w:eastAsia="Times New Roman" w:cs="Calibri Light" w:cstheme="majorHAnsi" w:ascii="Verdana" w:hAnsi="Verdana"/>
          <w:b/>
          <w:bCs/>
          <w:sz w:val="20"/>
          <w:szCs w:val="20"/>
          <w:lang w:eastAsia="cs-CZ"/>
        </w:rPr>
      </w:r>
    </w:p>
    <w:p>
      <w:pPr>
        <w:pStyle w:val="Normal"/>
        <w:spacing w:lineRule="auto" w:line="276" w:before="60" w:after="60"/>
        <w:jc w:val="both"/>
        <w:rPr>
          <w:rFonts w:ascii="Verdana" w:hAnsi="Verdana" w:cs="Times New Roman"/>
          <w:sz w:val="20"/>
          <w:szCs w:val="20"/>
        </w:rPr>
      </w:pPr>
      <w:r>
        <w:rPr>
          <w:rStyle w:val="Fontstyle01"/>
          <w:rFonts w:cs="Calibri Light" w:ascii="Verdana" w:hAnsi="Verdana" w:cstheme="majorHAnsi"/>
          <w:b/>
          <w:bCs/>
          <w:sz w:val="20"/>
          <w:szCs w:val="20"/>
        </w:rPr>
        <w:t xml:space="preserve">NAŠE ŠKOLA je aktivně zapojena do realizace projektu </w:t>
      </w:r>
      <w:r>
        <w:rPr>
          <w:rFonts w:cs="Calibri Light" w:ascii="Verdana" w:hAnsi="Verdana" w:cstheme="majorHAnsi"/>
          <w:b/>
          <w:bCs/>
          <w:sz w:val="20"/>
          <w:szCs w:val="20"/>
        </w:rPr>
        <w:t>s názvem: „</w:t>
      </w:r>
      <w:r>
        <w:rPr>
          <w:rFonts w:cs="Times New Roman" w:ascii="Verdana" w:hAnsi="Verdana"/>
          <w:b/>
          <w:bCs/>
          <w:sz w:val="20"/>
          <w:szCs w:val="20"/>
        </w:rPr>
        <w:t xml:space="preserve">Místní akční plán rozvoje vzdělávání ORP Kralovice III.“, reg. č. projektu: </w:t>
      </w:r>
      <w:r>
        <w:rPr>
          <w:rFonts w:eastAsia="Times New Roman" w:cs="Calibri" w:ascii="Verdana" w:hAnsi="Verdana"/>
          <w:b/>
          <w:bCs/>
          <w:color w:val="000000"/>
          <w:sz w:val="20"/>
          <w:szCs w:val="20"/>
          <w:lang w:eastAsia="cs-CZ"/>
        </w:rPr>
        <w:t>CZ.02.3.68/0.0/0.0/20_082/0022978</w:t>
      </w:r>
      <w:r>
        <w:rPr>
          <w:rFonts w:cs="Times New Roman" w:ascii="Verdana" w:hAnsi="Verdana"/>
          <w:b/>
          <w:bCs/>
          <w:sz w:val="20"/>
          <w:szCs w:val="20"/>
        </w:rPr>
        <w:t xml:space="preserve"> (dále jen MAP III.), jehož nositelem je Město Kralovice</w:t>
      </w:r>
      <w:r>
        <w:rPr>
          <w:rFonts w:cs="Times New Roman" w:ascii="Verdana" w:hAnsi="Verdana"/>
          <w:sz w:val="20"/>
          <w:szCs w:val="20"/>
        </w:rPr>
        <w:t xml:space="preserve">, představitel ORP pro regionální školy v působnosti SO ORP Kralovice. Projekt je realizován </w:t>
      </w:r>
      <w:r>
        <w:rPr>
          <w:rFonts w:cs="Calibri Light" w:ascii="Verdana" w:hAnsi="Verdana" w:cstheme="majorHAnsi"/>
          <w:sz w:val="20"/>
          <w:szCs w:val="20"/>
        </w:rPr>
        <w:t xml:space="preserve">v rámci </w:t>
      </w:r>
      <w:r>
        <w:rPr>
          <w:rStyle w:val="Datalabel"/>
          <w:rFonts w:cs="Times New Roman" w:ascii="Verdana" w:hAnsi="Verdana"/>
          <w:sz w:val="20"/>
          <w:szCs w:val="20"/>
        </w:rPr>
        <w:t xml:space="preserve">Výzvy č. </w:t>
      </w:r>
      <w:r>
        <w:rPr>
          <w:rFonts w:eastAsia="Times New Roman" w:cs="Calibri" w:ascii="Verdana" w:hAnsi="Verdana"/>
          <w:color w:val="000000"/>
          <w:sz w:val="20"/>
          <w:szCs w:val="20"/>
          <w:lang w:eastAsia="cs-CZ"/>
        </w:rPr>
        <w:t xml:space="preserve">02_20_082 pro Akční plánování v území </w:t>
      </w:r>
      <w:r>
        <w:rPr>
          <w:rStyle w:val="Datalabel"/>
          <w:rFonts w:cs="Times New Roman" w:ascii="Verdana" w:hAnsi="Verdana"/>
          <w:sz w:val="20"/>
          <w:szCs w:val="20"/>
        </w:rPr>
        <w:t xml:space="preserve">v prioritní ose 3, Operační program </w:t>
      </w:r>
      <w:r>
        <w:rPr>
          <w:rStyle w:val="St1"/>
          <w:rFonts w:cs="Times New Roman" w:ascii="Verdana" w:hAnsi="Verdana"/>
          <w:sz w:val="20"/>
          <w:szCs w:val="20"/>
        </w:rPr>
        <w:t>Výzkum, vývoj a vzdělávání (</w:t>
      </w:r>
      <w:r>
        <w:rPr>
          <w:rStyle w:val="Zdraznn"/>
          <w:rFonts w:ascii="Verdana" w:hAnsi="Verdana"/>
          <w:i w:val="false"/>
          <w:iCs w:val="false"/>
          <w:sz w:val="20"/>
          <w:szCs w:val="20"/>
        </w:rPr>
        <w:t>OP VVV</w:t>
      </w:r>
      <w:r>
        <w:rPr>
          <w:rStyle w:val="St1"/>
          <w:rFonts w:cs="Times New Roman" w:ascii="Verdana" w:hAnsi="Verdana"/>
          <w:sz w:val="20"/>
          <w:szCs w:val="20"/>
        </w:rPr>
        <w:t>)</w:t>
      </w:r>
      <w:r>
        <w:rPr>
          <w:rStyle w:val="Datalabel"/>
          <w:rFonts w:cs="Calibri Light" w:ascii="Verdana" w:hAnsi="Verdana" w:cstheme="majorHAnsi"/>
          <w:sz w:val="20"/>
          <w:szCs w:val="20"/>
        </w:rPr>
        <w:t xml:space="preserve">, je finančně podpořen z prostředků EU a státního rozpočtu ČR. </w:t>
      </w:r>
    </w:p>
    <w:p>
      <w:pPr>
        <w:pStyle w:val="Normal"/>
        <w:spacing w:lineRule="auto" w:line="276" w:before="60" w:after="60"/>
        <w:jc w:val="both"/>
        <w:rPr>
          <w:rStyle w:val="Fontstyle01"/>
          <w:rFonts w:ascii="Verdana" w:hAnsi="Verdana" w:cs="Calibri Light" w:cstheme="majorHAnsi"/>
          <w:sz w:val="20"/>
          <w:szCs w:val="20"/>
        </w:rPr>
      </w:pPr>
      <w:r>
        <w:rPr>
          <w:rFonts w:cs="Calibri Light" w:cstheme="majorHAnsi" w:ascii="Verdana" w:hAnsi="Verdana"/>
          <w:sz w:val="20"/>
          <w:szCs w:val="20"/>
        </w:rPr>
      </w:r>
    </w:p>
    <w:p>
      <w:pPr>
        <w:pStyle w:val="Normal"/>
        <w:spacing w:lineRule="auto" w:line="276" w:before="60" w:after="60"/>
        <w:jc w:val="both"/>
        <w:rPr>
          <w:rFonts w:ascii="Verdana" w:hAnsi="Verdana" w:eastAsia="Times New Roman" w:cs="Calibri Light" w:cstheme="majorHAnsi"/>
          <w:sz w:val="20"/>
          <w:szCs w:val="20"/>
          <w:lang w:eastAsia="cs-CZ"/>
        </w:rPr>
      </w:pPr>
      <w:r>
        <w:rPr>
          <w:rFonts w:eastAsia="Times New Roman" w:cs="Calibri Light" w:ascii="Verdana" w:hAnsi="Verdana" w:cstheme="majorHAnsi"/>
          <w:b/>
          <w:bCs/>
          <w:sz w:val="20"/>
          <w:szCs w:val="20"/>
          <w:lang w:eastAsia="cs-CZ"/>
        </w:rPr>
        <w:t>Doba realizace projektu:</w:t>
      </w:r>
      <w:r>
        <w:rPr>
          <w:rFonts w:eastAsia="Times New Roman" w:cs="Calibri Light" w:ascii="Verdana" w:hAnsi="Verdana" w:cstheme="majorHAnsi"/>
          <w:sz w:val="20"/>
          <w:szCs w:val="20"/>
          <w:lang w:eastAsia="cs-CZ"/>
        </w:rPr>
        <w:t xml:space="preserve"> </w:t>
      </w:r>
      <w:r>
        <w:rPr>
          <w:rFonts w:eastAsia="Times New Roman" w:cs="Calibri Light" w:ascii="Verdana" w:hAnsi="Verdana" w:cstheme="majorHAnsi"/>
          <w:b/>
          <w:bCs/>
          <w:sz w:val="20"/>
          <w:szCs w:val="20"/>
          <w:lang w:eastAsia="cs-CZ"/>
        </w:rPr>
        <w:t>od 1. 9. 2022 do 30. 11. 2023</w:t>
      </w:r>
    </w:p>
    <w:p>
      <w:pPr>
        <w:pStyle w:val="Normal"/>
        <w:spacing w:lineRule="auto" w:line="276" w:before="60" w:after="60"/>
        <w:jc w:val="both"/>
        <w:rPr>
          <w:rFonts w:ascii="Verdana" w:hAnsi="Verdana" w:cs="Calibri Light" w:cstheme="majorHAnsi"/>
          <w:b/>
          <w:b/>
          <w:sz w:val="20"/>
          <w:szCs w:val="20"/>
        </w:rPr>
      </w:pPr>
      <w:r>
        <w:rPr>
          <w:rFonts w:cs="Calibri Light" w:cstheme="majorHAnsi" w:ascii="Verdana" w:hAnsi="Verdana"/>
          <w:b/>
          <w:sz w:val="20"/>
          <w:szCs w:val="20"/>
        </w:rPr>
      </w:r>
    </w:p>
    <w:p>
      <w:pPr>
        <w:pStyle w:val="Normal"/>
        <w:spacing w:lineRule="auto" w:line="276" w:before="60" w:after="120"/>
        <w:jc w:val="both"/>
        <w:rPr>
          <w:rFonts w:ascii="Verdana" w:hAnsi="Verdana" w:cs="Calibri Light" w:cstheme="majorHAnsi"/>
          <w:b/>
          <w:b/>
          <w:sz w:val="20"/>
          <w:szCs w:val="20"/>
        </w:rPr>
      </w:pPr>
      <w:r>
        <w:rPr>
          <w:rFonts w:cs="Calibri Light" w:ascii="Verdana" w:hAnsi="Verdana" w:cstheme="majorHAnsi"/>
          <w:b/>
          <w:sz w:val="20"/>
          <w:szCs w:val="20"/>
        </w:rPr>
        <w:t>CÍLE PROJEKTU/VÝSTUPY:</w:t>
      </w:r>
    </w:p>
    <w:p>
      <w:pPr>
        <w:pStyle w:val="NormalWeb"/>
        <w:spacing w:lineRule="auto" w:line="276" w:beforeAutospacing="0" w:before="60" w:afterAutospacing="0" w:after="60"/>
        <w:jc w:val="both"/>
        <w:rPr>
          <w:rFonts w:ascii="Verdana" w:hAnsi="Verdana" w:eastAsia="Calibri" w:cs="Calibri" w:eastAsiaTheme="minorHAnsi"/>
          <w:color w:val="000000"/>
          <w:sz w:val="20"/>
          <w:szCs w:val="20"/>
          <w:lang w:eastAsia="en-US"/>
        </w:rPr>
      </w:pPr>
      <w:r>
        <w:rPr>
          <w:rFonts w:eastAsia="Calibri" w:cs="Calibri" w:ascii="Verdana" w:hAnsi="Verdana" w:eastAsiaTheme="minorHAnsi"/>
          <w:color w:val="000000"/>
          <w:sz w:val="20"/>
          <w:szCs w:val="20"/>
          <w:lang w:eastAsia="en-US"/>
        </w:rPr>
        <w:t>Projekt MAP III. zajistí pokračování a zejména udržení výše kvality nastavené spolupráce všech aktérů vzdělávání na území SO ORP Kralovice, která byla budována a systematicky rozvíjena již od roku 2016 až dosud (MAP I., MAP II.) a prokazatelně vede ke zlepšení kvality vzdělávání ve 22 školských subjektech, což představuje 98 % škol působících na daném území dle Rejstříku škol MŠMT.</w:t>
      </w:r>
    </w:p>
    <w:p>
      <w:pPr>
        <w:pStyle w:val="NormalWeb"/>
        <w:spacing w:lineRule="auto" w:line="276" w:beforeAutospacing="0" w:before="60" w:afterAutospacing="0" w:after="120"/>
        <w:jc w:val="both"/>
        <w:rPr>
          <w:rFonts w:ascii="Verdana" w:hAnsi="Verdana" w:eastAsia="Calibri" w:cs="Calibri" w:eastAsiaTheme="minorHAnsi"/>
          <w:color w:val="000000"/>
          <w:sz w:val="20"/>
          <w:szCs w:val="20"/>
          <w:lang w:eastAsia="en-US"/>
        </w:rPr>
      </w:pPr>
      <w:r>
        <w:rPr>
          <w:rFonts w:eastAsia="Calibri" w:cs="Calibri" w:ascii="Verdana" w:hAnsi="Verdana" w:eastAsiaTheme="minorHAnsi"/>
          <w:color w:val="000000"/>
          <w:sz w:val="20"/>
          <w:szCs w:val="20"/>
          <w:lang w:eastAsia="en-US"/>
        </w:rPr>
        <w:t>Cílem MAP III. je nadále podporovat a rozvíjet proces strategického řízení a plánování,</w:t>
        <w:br/>
        <w:t xml:space="preserve">který vede k naplnění konkrétních cílů a vizí škol nejen dle územní strategie MAP a souvisejícího Strategického rámce MAP, ale i dle dílčích potřeb regionu, které jsou definovány v dílčích ročních akčních plánech (RAP). </w:t>
      </w:r>
      <w:r>
        <w:rPr>
          <w:rFonts w:eastAsia="Calibri" w:cs="Calibri" w:ascii="Verdana" w:hAnsi="Verdana" w:eastAsiaTheme="minorHAnsi"/>
          <w:b/>
          <w:bCs/>
          <w:color w:val="000000"/>
          <w:sz w:val="20"/>
          <w:szCs w:val="20"/>
          <w:lang w:eastAsia="en-US"/>
        </w:rPr>
        <w:t>Společnou snahou území a především zapojených škol je bezezbytku aktivity v RAP v závazně stanoveném časovém termínu splnit – realizovat.</w:t>
      </w:r>
    </w:p>
    <w:p>
      <w:pPr>
        <w:pStyle w:val="NormalWeb"/>
        <w:spacing w:lineRule="auto" w:line="276" w:beforeAutospacing="0" w:before="60" w:afterAutospacing="0" w:after="60"/>
        <w:jc w:val="both"/>
        <w:rPr>
          <w:rFonts w:ascii="Verdana" w:hAnsi="Verdana" w:cs="Arial"/>
          <w:sz w:val="20"/>
          <w:szCs w:val="20"/>
        </w:rPr>
      </w:pPr>
      <w:r>
        <w:rPr>
          <w:rFonts w:eastAsia="Calibri" w:cs="Calibri" w:ascii="Verdana" w:hAnsi="Verdana" w:eastAsiaTheme="minorHAnsi"/>
          <w:color w:val="000000"/>
          <w:sz w:val="20"/>
          <w:szCs w:val="20"/>
          <w:lang w:eastAsia="en-US"/>
        </w:rPr>
        <w:t>Dílčím cílem MAP III. je udržet funkční Realizační tým MAP po dobu přechodného období mezi operačními programy OP VVV (období 2014-2020) a OP JAK (období 2021-2027), a to včetně zabezpečení stálé dostupnosti odborných kapacit v území, a dále také vyhodnocení přínosu MAP I., MAP II. principem externí evaluace (3E+). Projekt MAP III. tedy zabezpečuje návaznost podpory škol prostřednictvím „MAP“ v období od 1.9.2022 do 30.11.2023</w:t>
      </w:r>
      <w:r>
        <w:rPr>
          <w:rFonts w:cs="Arial" w:ascii="Verdana" w:hAnsi="Verdana"/>
          <w:sz w:val="20"/>
          <w:szCs w:val="20"/>
        </w:rPr>
        <w:t xml:space="preserve">, kdy během tohoto období </w:t>
      </w:r>
      <w:r>
        <w:rPr>
          <w:rFonts w:eastAsia="Calibri" w:cs="Calibri" w:ascii="Verdana" w:hAnsi="Verdana" w:eastAsiaTheme="minorHAnsi"/>
          <w:color w:val="000000"/>
          <w:sz w:val="20"/>
          <w:szCs w:val="20"/>
          <w:lang w:eastAsia="en-US"/>
        </w:rPr>
        <w:t>dojde k připravenosti škol v území SO ORP Kralovice na realizaci MAP IV., tj. budou definovány vzdělávací opatření a aktivity vedoucí k rozvoji škol jako celku v souladu s prioritami Strategie 2030+.</w:t>
      </w:r>
    </w:p>
    <w:p>
      <w:pPr>
        <w:pStyle w:val="NormalWeb"/>
        <w:spacing w:lineRule="auto" w:line="276" w:beforeAutospacing="0" w:before="60" w:afterAutospacing="0" w:after="6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Autospacing="0" w:before="60" w:afterAutospacing="0" w:after="6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ODKAZ NA WEBOVÉ STRÁNKY PROJEKTU MAP III. A KONTAKTY: </w:t>
      </w:r>
      <w:hyperlink r:id="rId3">
        <w:r>
          <w:rPr>
            <w:rStyle w:val="Internetovodkaz"/>
            <w:rFonts w:cs="Arial" w:ascii="Verdana" w:hAnsi="Verdana"/>
            <w:b/>
            <w:bCs/>
            <w:sz w:val="20"/>
            <w:szCs w:val="20"/>
          </w:rPr>
          <w:t>https://www.kralovice.mapplzensko.cz/</w:t>
        </w:r>
      </w:hyperlink>
      <w:r>
        <w:rPr>
          <w:rFonts w:cs="Arial" w:ascii="Verdana" w:hAnsi="Verdana"/>
          <w:sz w:val="20"/>
          <w:szCs w:val="20"/>
        </w:rPr>
        <w:t xml:space="preserve"> </w:t>
      </w:r>
    </w:p>
    <w:p>
      <w:pPr>
        <w:pStyle w:val="NormalWeb"/>
        <w:spacing w:lineRule="auto" w:line="276" w:beforeAutospacing="0" w:before="60" w:afterAutospacing="0" w:after="60"/>
        <w:jc w:val="both"/>
        <w:rPr>
          <w:rFonts w:ascii="Verdana" w:hAnsi="Verdana" w:cs="Arial"/>
          <w:sz w:val="20"/>
          <w:szCs w:val="20"/>
        </w:rPr>
      </w:pPr>
      <w:r>
        <w:rPr/>
      </w:r>
    </w:p>
    <w:sectPr>
      <w:type w:val="nextPage"/>
      <w:pgSz w:w="11906" w:h="16838"/>
      <w:pgMar w:left="1417" w:right="1274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MT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31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50015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50015b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22"/>
    <w:qFormat/>
    <w:rsid w:val="0050015b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50015b"/>
    <w:rPr/>
  </w:style>
  <w:style w:type="character" w:styleId="ZpatChar" w:customStyle="1">
    <w:name w:val="Zápatí Char"/>
    <w:basedOn w:val="DefaultParagraphFont"/>
    <w:link w:val="Zpat"/>
    <w:uiPriority w:val="99"/>
    <w:qFormat/>
    <w:rsid w:val="0050015b"/>
    <w:rPr/>
  </w:style>
  <w:style w:type="character" w:styleId="Internetovodkaz">
    <w:name w:val="Internetový odkaz"/>
    <w:basedOn w:val="DefaultParagraphFont"/>
    <w:uiPriority w:val="99"/>
    <w:unhideWhenUsed/>
    <w:rsid w:val="0050015b"/>
    <w:rPr>
      <w:color w:val="0563C1" w:themeColor="hyperlink"/>
      <w:u w:val="single"/>
    </w:rPr>
  </w:style>
  <w:style w:type="character" w:styleId="Zdraznn">
    <w:name w:val="Zdůraznění"/>
    <w:basedOn w:val="DefaultParagraphFont"/>
    <w:uiPriority w:val="20"/>
    <w:qFormat/>
    <w:rsid w:val="002d5f32"/>
    <w:rPr>
      <w:i/>
      <w:iCs/>
    </w:rPr>
  </w:style>
  <w:style w:type="character" w:styleId="Datalabel" w:customStyle="1">
    <w:name w:val="datalabel"/>
    <w:qFormat/>
    <w:rsid w:val="00b136d7"/>
    <w:rPr/>
  </w:style>
  <w:style w:type="character" w:styleId="Fontstyle01" w:customStyle="1">
    <w:name w:val="fontstyle01"/>
    <w:basedOn w:val="DefaultParagraphFont"/>
    <w:qFormat/>
    <w:rsid w:val="00cd6d44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Cplugin" w:customStyle="1">
    <w:name w:val="cplugin"/>
    <w:basedOn w:val="DefaultParagraphFont"/>
    <w:qFormat/>
    <w:rsid w:val="00cd6d44"/>
    <w:rPr/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547c77"/>
    <w:rPr>
      <w:color w:val="808080"/>
      <w:shd w:fill="E6E6E6" w:val="clear"/>
    </w:rPr>
  </w:style>
  <w:style w:type="character" w:styleId="Akcezoznamnadpis" w:customStyle="1">
    <w:name w:val="akcezoznamnadpis"/>
    <w:basedOn w:val="DefaultParagraphFont"/>
    <w:qFormat/>
    <w:rsid w:val="00eb4dd7"/>
    <w:rPr/>
  </w:style>
  <w:style w:type="character" w:styleId="Akcezoznamtext" w:customStyle="1">
    <w:name w:val="akcezoznamtext"/>
    <w:basedOn w:val="DefaultParagraphFont"/>
    <w:qFormat/>
    <w:rsid w:val="00eb4dd7"/>
    <w:rPr/>
  </w:style>
  <w:style w:type="character" w:styleId="Fontstyle21" w:customStyle="1">
    <w:name w:val="fontstyle21"/>
    <w:basedOn w:val="DefaultParagraphFont"/>
    <w:qFormat/>
    <w:rsid w:val="00eb4dd7"/>
    <w:rPr>
      <w:rFonts w:ascii="ArialMT" w:hAnsi="ArialMT"/>
      <w:b w:val="false"/>
      <w:bCs w:val="false"/>
      <w:i w:val="false"/>
      <w:iCs w:val="false"/>
      <w:color w:val="000000"/>
      <w:sz w:val="16"/>
      <w:szCs w:val="16"/>
    </w:rPr>
  </w:style>
  <w:style w:type="character" w:styleId="Bulletcopy2Char" w:customStyle="1">
    <w:name w:val="Bullet copy 2 Char"/>
    <w:basedOn w:val="DefaultParagraphFont"/>
    <w:link w:val="Bulletcopy2"/>
    <w:qFormat/>
    <w:rsid w:val="00956f49"/>
    <w:rPr>
      <w:rFonts w:ascii="Arial" w:hAnsi="Arial" w:eastAsia="Times New Roman" w:cs="Times New Roman"/>
      <w:sz w:val="20"/>
      <w:szCs w:val="18"/>
      <w:lang w:val="en-US"/>
    </w:rPr>
  </w:style>
  <w:style w:type="character" w:styleId="St1" w:customStyle="1">
    <w:name w:val="st1"/>
    <w:qFormat/>
    <w:rsid w:val="00de6792"/>
    <w:rPr/>
  </w:style>
  <w:style w:type="character" w:styleId="Fontstyle11" w:customStyle="1">
    <w:name w:val="fontstyle11"/>
    <w:basedOn w:val="DefaultParagraphFont"/>
    <w:qFormat/>
    <w:rsid w:val="00c95657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036ee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5001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0015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0015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d5f32"/>
    <w:pPr>
      <w:spacing w:before="0" w:after="160"/>
      <w:ind w:left="720" w:hanging="0"/>
      <w:contextualSpacing/>
    </w:pPr>
    <w:rPr/>
  </w:style>
  <w:style w:type="paragraph" w:styleId="Bulletcopy2" w:customStyle="1">
    <w:name w:val="Bullet copy 2"/>
    <w:basedOn w:val="Normal"/>
    <w:link w:val="Bulletcopy2Char"/>
    <w:qFormat/>
    <w:rsid w:val="00956f49"/>
    <w:pPr>
      <w:tabs>
        <w:tab w:val="clear" w:pos="708"/>
        <w:tab w:val="left" w:pos="362" w:leader="none"/>
      </w:tabs>
      <w:spacing w:lineRule="exact" w:line="260" w:before="0" w:after="120"/>
    </w:pPr>
    <w:rPr>
      <w:rFonts w:ascii="Arial" w:hAnsi="Arial" w:eastAsia="Times New Roman" w:cs="Times New Roman"/>
      <w:sz w:val="20"/>
      <w:szCs w:val="18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kralovice.mapplzensko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LibreOffice/7.2.5.2$Windows_X86_64 LibreOffice_project/499f9727c189e6ef3471021d6132d4c694f357e5</Application>
  <AppVersion>15.0000</AppVersion>
  <Pages>1</Pages>
  <Words>339</Words>
  <Characters>1906</Characters>
  <CharactersWithSpaces>2240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2022-11-09T08:40:00Z</dcterms:created>
  <dc:creator>Lenka Klabačková</dc:creator>
  <dc:description/>
  <dc:language>cs-CZ</dc:language>
  <cp:lastModifiedBy>Kateřina Kuklíková</cp:lastModifiedBy>
  <dcterms:modified xsi:type="dcterms:W3CDTF">2022-11-09T12:33:00Z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